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4DEF6" w14:textId="26DBD742" w:rsidR="00054385" w:rsidRDefault="001A06FB" w:rsidP="001A06FB">
      <w:pPr>
        <w:pStyle w:val="BodyText"/>
        <w:rPr>
          <w:rFonts w:ascii="Times New Roman"/>
          <w:sz w:val="24"/>
        </w:rPr>
      </w:pPr>
      <w:r>
        <w:rPr>
          <w:rFonts w:asci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DB85AF2" wp14:editId="793F1394">
            <wp:simplePos x="0" y="0"/>
            <wp:positionH relativeFrom="column">
              <wp:posOffset>-224810</wp:posOffset>
            </wp:positionH>
            <wp:positionV relativeFrom="paragraph">
              <wp:posOffset>612</wp:posOffset>
            </wp:positionV>
            <wp:extent cx="1646555" cy="888365"/>
            <wp:effectExtent l="0" t="0" r="0" b="6985"/>
            <wp:wrapSquare wrapText="bothSides"/>
            <wp:docPr id="1583005422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005422" name="Picture 1" descr="A logo of a universit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E094D" w14:textId="77777777" w:rsidR="00714DDF" w:rsidRDefault="00714DDF">
      <w:pPr>
        <w:pStyle w:val="Title"/>
      </w:pPr>
    </w:p>
    <w:p w14:paraId="10C29641" w14:textId="77777777" w:rsidR="00714DDF" w:rsidRDefault="00714DDF">
      <w:pPr>
        <w:pStyle w:val="Title"/>
      </w:pPr>
    </w:p>
    <w:p w14:paraId="00CB4AD1" w14:textId="77777777" w:rsidR="00714DDF" w:rsidRDefault="00714DDF">
      <w:pPr>
        <w:pStyle w:val="Title"/>
      </w:pPr>
    </w:p>
    <w:p w14:paraId="7086F006" w14:textId="77777777" w:rsidR="00714DDF" w:rsidRDefault="00714DDF">
      <w:pPr>
        <w:pStyle w:val="Title"/>
      </w:pPr>
    </w:p>
    <w:p w14:paraId="0C1A7051" w14:textId="1201F7AA" w:rsidR="00054385" w:rsidRDefault="00000000">
      <w:pPr>
        <w:pStyle w:val="Title"/>
      </w:pPr>
      <w:r>
        <w:t>Documentation</w:t>
      </w:r>
      <w:r>
        <w:rPr>
          <w:spacing w:val="-5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Accommodations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rPr>
          <w:spacing w:val="-2"/>
        </w:rPr>
        <w:t>Disability</w:t>
      </w:r>
    </w:p>
    <w:p w14:paraId="6D538AF2" w14:textId="4C3E721D" w:rsidR="00054385" w:rsidRDefault="00000000">
      <w:pPr>
        <w:pStyle w:val="BodyText"/>
        <w:spacing w:before="269"/>
        <w:ind w:left="119" w:right="128"/>
      </w:pPr>
      <w:r>
        <w:t xml:space="preserve">Disability </w:t>
      </w:r>
      <w:r w:rsidR="001A06FB">
        <w:t>and Accessibility Serv</w:t>
      </w:r>
      <w:r>
        <w:t>ices</w:t>
      </w:r>
      <w:r>
        <w:rPr>
          <w:spacing w:val="-1"/>
        </w:rPr>
        <w:t xml:space="preserve"> </w:t>
      </w:r>
      <w:r>
        <w:t>(D</w:t>
      </w:r>
      <w:r w:rsidR="001A06FB">
        <w:t>A</w:t>
      </w:r>
      <w:r>
        <w:t>S) coordinates</w:t>
      </w:r>
      <w:r>
        <w:rPr>
          <w:spacing w:val="-1"/>
        </w:rPr>
        <w:t xml:space="preserve"> </w:t>
      </w:r>
      <w:r>
        <w:t>an interactive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to determine reasonable</w:t>
      </w:r>
      <w:r>
        <w:rPr>
          <w:spacing w:val="-1"/>
        </w:rPr>
        <w:t xml:space="preserve"> </w:t>
      </w:r>
      <w:r>
        <w:t>accommodations for students with disabilities at Loyola University Maryland. We request documentation to gain input and recommendations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educational,</w:t>
      </w:r>
      <w:r>
        <w:rPr>
          <w:spacing w:val="-4"/>
        </w:rPr>
        <w:t xml:space="preserve"> </w:t>
      </w:r>
      <w:r>
        <w:t>medical,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 the student’s disability-related needs. We encourage professionals providing documentation to work directly 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university environment.</w:t>
      </w:r>
    </w:p>
    <w:p w14:paraId="3906569B" w14:textId="0481AED5" w:rsidR="00054385" w:rsidRDefault="00000000">
      <w:pPr>
        <w:pStyle w:val="BodyText"/>
        <w:spacing w:before="267"/>
        <w:ind w:left="119" w:right="128"/>
      </w:pPr>
      <w:r>
        <w:t>Documentation is just one part of the assessment of what accommodations are necessary and effective for a student. Documentation alone does not determine whether accommodations are approved or the specifics of those</w:t>
      </w:r>
      <w:r>
        <w:rPr>
          <w:spacing w:val="-4"/>
        </w:rPr>
        <w:t xml:space="preserve"> </w:t>
      </w:r>
      <w:r>
        <w:t>accommodations.</w:t>
      </w:r>
      <w:r>
        <w:rPr>
          <w:spacing w:val="40"/>
        </w:rPr>
        <w:t xml:space="preserve"> </w:t>
      </w:r>
      <w:r>
        <w:t>D</w:t>
      </w:r>
      <w:r w:rsidR="001A06FB">
        <w:t>A</w:t>
      </w:r>
      <w:r>
        <w:t>S</w:t>
      </w:r>
      <w:r>
        <w:rPr>
          <w:spacing w:val="-2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considers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self-report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 the classroom and beyond, and, when applicable, what accommodations have worked to help address barriers in the past.</w:t>
      </w:r>
      <w:r>
        <w:rPr>
          <w:spacing w:val="40"/>
        </w:rPr>
        <w:t xml:space="preserve"> </w:t>
      </w:r>
      <w:r>
        <w:t>Accommodations are approved on an individualized, case-by-case basis based on a full assessment of what the student needs to have an equitable experience on campus without fundamentally alternating an essential course component or campus program.</w:t>
      </w:r>
    </w:p>
    <w:p w14:paraId="43355957" w14:textId="77777777" w:rsidR="00054385" w:rsidRDefault="00000000">
      <w:pPr>
        <w:pStyle w:val="Heading1"/>
        <w:spacing w:before="268"/>
      </w:pPr>
      <w:r>
        <w:t>Documentation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accommodations</w:t>
      </w:r>
      <w:r>
        <w:rPr>
          <w:spacing w:val="-5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>generally</w:t>
      </w:r>
      <w:r>
        <w:rPr>
          <w:spacing w:val="-7"/>
        </w:rPr>
        <w:t xml:space="preserve"> </w:t>
      </w:r>
      <w:r>
        <w:t>consists</w:t>
      </w:r>
      <w:r>
        <w:rPr>
          <w:spacing w:val="-4"/>
        </w:rPr>
        <w:t xml:space="preserve"> </w:t>
      </w:r>
      <w:r>
        <w:rPr>
          <w:spacing w:val="-5"/>
        </w:rPr>
        <w:t>of:</w:t>
      </w:r>
    </w:p>
    <w:p w14:paraId="70B1410F" w14:textId="77777777" w:rsidR="00054385" w:rsidRDefault="00054385">
      <w:pPr>
        <w:pStyle w:val="BodyText"/>
        <w:spacing w:before="1"/>
        <w:rPr>
          <w:b/>
        </w:rPr>
      </w:pPr>
    </w:p>
    <w:p w14:paraId="5B19D036" w14:textId="77777777" w:rsidR="00054385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t>A</w:t>
      </w:r>
      <w:r>
        <w:rPr>
          <w:spacing w:val="-7"/>
        </w:rPr>
        <w:t xml:space="preserve"> </w:t>
      </w:r>
      <w:r>
        <w:t>psychoeducational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neuropsychological</w:t>
      </w:r>
      <w:r>
        <w:rPr>
          <w:spacing w:val="-8"/>
        </w:rPr>
        <w:t xml:space="preserve"> </w:t>
      </w:r>
      <w:r>
        <w:t>evaluation;</w:t>
      </w:r>
      <w:r>
        <w:rPr>
          <w:spacing w:val="-5"/>
        </w:rPr>
        <w:t xml:space="preserve"> or</w:t>
      </w:r>
    </w:p>
    <w:p w14:paraId="085599E3" w14:textId="77777777" w:rsidR="00054385" w:rsidRDefault="00054385">
      <w:pPr>
        <w:pStyle w:val="BodyText"/>
        <w:spacing w:before="1"/>
      </w:pPr>
    </w:p>
    <w:p w14:paraId="56FD4D04" w14:textId="77777777" w:rsidR="00054385" w:rsidRDefault="00000000">
      <w:pPr>
        <w:pStyle w:val="ListParagraph"/>
        <w:numPr>
          <w:ilvl w:val="0"/>
          <w:numId w:val="1"/>
        </w:numPr>
        <w:tabs>
          <w:tab w:val="left" w:pos="840"/>
        </w:tabs>
        <w:ind w:right="428"/>
        <w:rPr>
          <w:rFonts w:ascii="Symbol" w:hAnsi="Symbol"/>
          <w:sz w:val="20"/>
        </w:rPr>
      </w:pPr>
      <w:r>
        <w:t>A</w:t>
      </w:r>
      <w:r>
        <w:rPr>
          <w:spacing w:val="-2"/>
        </w:rPr>
        <w:t xml:space="preserve"> </w:t>
      </w:r>
      <w:r>
        <w:t>504</w:t>
      </w:r>
      <w:r>
        <w:rPr>
          <w:spacing w:val="-3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Individualized</w:t>
      </w:r>
      <w:r>
        <w:rPr>
          <w:spacing w:val="-3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(IEP)</w:t>
      </w:r>
      <w:r>
        <w:rPr>
          <w:spacing w:val="-4"/>
        </w:rPr>
        <w:t xml:space="preserve"> </w:t>
      </w:r>
      <w:r>
        <w:t>accompanied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or evaluation used to determine the need for the 504 Plan/IEP.</w:t>
      </w:r>
    </w:p>
    <w:p w14:paraId="4E806B18" w14:textId="77777777" w:rsidR="00054385" w:rsidRDefault="00054385">
      <w:pPr>
        <w:pStyle w:val="BodyText"/>
        <w:spacing w:before="240"/>
      </w:pPr>
    </w:p>
    <w:p w14:paraId="2F994CFD" w14:textId="77777777" w:rsidR="00054385" w:rsidRDefault="00000000">
      <w:pPr>
        <w:pStyle w:val="Heading1"/>
        <w:ind w:right="128"/>
      </w:pPr>
      <w:r>
        <w:t>Documentation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requesting</w:t>
      </w:r>
      <w:r>
        <w:rPr>
          <w:spacing w:val="-2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 xml:space="preserve">been completed within the </w:t>
      </w:r>
      <w:r>
        <w:rPr>
          <w:u w:val="single"/>
        </w:rPr>
        <w:t>past five years,</w:t>
      </w:r>
      <w:r>
        <w:t xml:space="preserve"> and should:</w:t>
      </w:r>
    </w:p>
    <w:p w14:paraId="272B5483" w14:textId="77777777" w:rsidR="00054385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239"/>
        <w:ind w:right="144" w:hanging="361"/>
        <w:rPr>
          <w:rFonts w:ascii="Symbol" w:hAnsi="Symbol"/>
        </w:rPr>
      </w:pPr>
      <w:r>
        <w:t>Include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diagnosis,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static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may change over time</w:t>
      </w:r>
      <w:r>
        <w:rPr>
          <w:b/>
        </w:rPr>
        <w:t>.</w:t>
      </w:r>
    </w:p>
    <w:p w14:paraId="4455EDD2" w14:textId="77777777" w:rsidR="00054385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525" w:hanging="361"/>
        <w:rPr>
          <w:rFonts w:ascii="Symbol" w:hAnsi="Symbol"/>
        </w:rPr>
      </w:pP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evaluator’s</w:t>
      </w:r>
      <w:r>
        <w:rPr>
          <w:spacing w:val="-3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were used in diagnosing the student’s disability.</w:t>
      </w:r>
    </w:p>
    <w:p w14:paraId="2F916F07" w14:textId="77777777" w:rsidR="00054385" w:rsidRDefault="00000000">
      <w:pPr>
        <w:pStyle w:val="ListParagraph"/>
        <w:numPr>
          <w:ilvl w:val="0"/>
          <w:numId w:val="1"/>
        </w:numPr>
        <w:tabs>
          <w:tab w:val="left" w:pos="840"/>
        </w:tabs>
        <w:ind w:right="515"/>
        <w:rPr>
          <w:rFonts w:ascii="Symbol" w:hAnsi="Symbol"/>
        </w:rPr>
      </w:pPr>
      <w:r>
        <w:t>Include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developmental</w:t>
      </w:r>
      <w:r>
        <w:rPr>
          <w:spacing w:val="-3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diagnosis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 student’s need for accommodations.</w:t>
      </w:r>
    </w:p>
    <w:p w14:paraId="795D1BEF" w14:textId="77777777" w:rsidR="00054385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79" w:lineRule="exact"/>
        <w:rPr>
          <w:rFonts w:ascii="Symbol" w:hAnsi="Symbol"/>
        </w:rPr>
      </w:pPr>
      <w:r>
        <w:t>Describe</w:t>
      </w:r>
      <w:r>
        <w:rPr>
          <w:spacing w:val="-6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6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rPr>
          <w:spacing w:val="-2"/>
        </w:rPr>
        <w:t>environment.</w:t>
      </w:r>
    </w:p>
    <w:p w14:paraId="0405891A" w14:textId="77777777" w:rsidR="00054385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839" w:right="183"/>
        <w:rPr>
          <w:rFonts w:ascii="Symbol" w:hAnsi="Symbol"/>
        </w:rPr>
      </w:pPr>
      <w:r>
        <w:t>Include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recommendations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explanation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 xml:space="preserve">accommodation is necessary and/or how the accommodation addresses a disability-related barrier in the student’s </w:t>
      </w:r>
      <w:r>
        <w:rPr>
          <w:spacing w:val="-2"/>
        </w:rPr>
        <w:t>environment.</w:t>
      </w:r>
    </w:p>
    <w:p w14:paraId="636965DD" w14:textId="77777777" w:rsidR="00054385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hanging="361"/>
        <w:rPr>
          <w:rFonts w:ascii="Symbol" w:hAnsi="Symbol"/>
        </w:rPr>
      </w:pP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name,</w:t>
      </w:r>
      <w:r>
        <w:rPr>
          <w:spacing w:val="-5"/>
        </w:rPr>
        <w:t xml:space="preserve"> </w:t>
      </w:r>
      <w:r>
        <w:t>title,</w:t>
      </w:r>
      <w:r>
        <w:rPr>
          <w:spacing w:val="-3"/>
        </w:rPr>
        <w:t xml:space="preserve"> </w:t>
      </w:r>
      <w:r>
        <w:t>license</w:t>
      </w:r>
      <w:r>
        <w:rPr>
          <w:spacing w:val="-2"/>
        </w:rPr>
        <w:t xml:space="preserve"> </w:t>
      </w:r>
      <w:r>
        <w:t>number,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evaluator.</w:t>
      </w:r>
    </w:p>
    <w:p w14:paraId="5D75AAB2" w14:textId="77777777" w:rsidR="00054385" w:rsidRDefault="00054385">
      <w:pPr>
        <w:rPr>
          <w:rFonts w:ascii="Symbol" w:hAnsi="Symbol"/>
        </w:rPr>
        <w:sectPr w:rsidR="00054385">
          <w:headerReference w:type="default" r:id="rId8"/>
          <w:type w:val="continuous"/>
          <w:pgSz w:w="12240" w:h="15840"/>
          <w:pgMar w:top="1820" w:right="1000" w:bottom="280" w:left="960" w:header="720" w:footer="720" w:gutter="0"/>
          <w:cols w:space="720"/>
        </w:sectPr>
      </w:pPr>
    </w:p>
    <w:p w14:paraId="06225F96" w14:textId="650A7BF2" w:rsidR="00054385" w:rsidRDefault="00000000">
      <w:pPr>
        <w:pStyle w:val="BodyText"/>
        <w:spacing w:before="39"/>
        <w:ind w:left="119" w:right="128"/>
      </w:pPr>
      <w:r>
        <w:lastRenderedPageBreak/>
        <w:t>Documentation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letterhead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evaluator.</w:t>
      </w:r>
      <w:r>
        <w:rPr>
          <w:spacing w:val="-5"/>
        </w:rPr>
        <w:t xml:space="preserve"> </w:t>
      </w:r>
      <w:r>
        <w:t>D</w:t>
      </w:r>
      <w:r w:rsidR="001A06FB">
        <w:t>A</w:t>
      </w:r>
      <w:r>
        <w:t>S</w:t>
      </w:r>
      <w:r>
        <w:rPr>
          <w:spacing w:val="-3"/>
        </w:rPr>
        <w:t xml:space="preserve"> </w:t>
      </w:r>
      <w:r>
        <w:t>may,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limited circumstances, follow up with the evaluator with questions or to request additional information.</w:t>
      </w:r>
    </w:p>
    <w:p w14:paraId="6FB9A6B3" w14:textId="77777777" w:rsidR="00054385" w:rsidRDefault="00000000">
      <w:pPr>
        <w:pStyle w:val="BodyText"/>
        <w:ind w:left="119"/>
      </w:pPr>
      <w:r>
        <w:t>Documentation</w:t>
      </w:r>
      <w:r>
        <w:rPr>
          <w:spacing w:val="-5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immediate</w:t>
      </w:r>
      <w:r>
        <w:rPr>
          <w:spacing w:val="-6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student.</w:t>
      </w:r>
    </w:p>
    <w:p w14:paraId="403D1D7C" w14:textId="51FBE7EF" w:rsidR="00054385" w:rsidRDefault="00000000">
      <w:pPr>
        <w:pStyle w:val="BodyText"/>
        <w:spacing w:before="267"/>
        <w:ind w:left="119"/>
      </w:pPr>
      <w:r>
        <w:t>Students are required to fill out an online D</w:t>
      </w:r>
      <w:r w:rsidR="001A06FB">
        <w:t>A</w:t>
      </w:r>
      <w:r>
        <w:t>S application in addition to submitting disability documentation. A student’s</w:t>
      </w:r>
      <w:r>
        <w:rPr>
          <w:spacing w:val="-2"/>
        </w:rPr>
        <w:t xml:space="preserve"> </w:t>
      </w:r>
      <w:r>
        <w:t>accommodation</w:t>
      </w:r>
      <w:r>
        <w:rPr>
          <w:spacing w:val="-7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 xml:space="preserve">been </w:t>
      </w:r>
      <w:r>
        <w:rPr>
          <w:spacing w:val="-2"/>
        </w:rPr>
        <w:t>submitted.</w:t>
      </w:r>
    </w:p>
    <w:p w14:paraId="03A0ECA7" w14:textId="77777777" w:rsidR="00054385" w:rsidRDefault="00054385">
      <w:pPr>
        <w:pStyle w:val="BodyText"/>
      </w:pPr>
    </w:p>
    <w:p w14:paraId="4FA36489" w14:textId="34AE3541" w:rsidR="00054385" w:rsidRDefault="00000000">
      <w:pPr>
        <w:pStyle w:val="BodyText"/>
        <w:spacing w:before="1"/>
        <w:ind w:left="119" w:right="198"/>
      </w:pPr>
      <w:r>
        <w:t>Documentation is maintained in the D</w:t>
      </w:r>
      <w:r w:rsidR="001A06FB">
        <w:t>A</w:t>
      </w:r>
      <w:r>
        <w:t>S office and is protected as an educational record under the Family Educational</w:t>
      </w:r>
      <w:r>
        <w:rPr>
          <w:spacing w:val="-5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(FERPA).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 limited,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basis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implement</w:t>
      </w:r>
      <w:r>
        <w:rPr>
          <w:spacing w:val="-1"/>
        </w:rPr>
        <w:t xml:space="preserve"> </w:t>
      </w:r>
      <w:r>
        <w:t>accommodations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or as otherwise permitted under FERPA.</w:t>
      </w:r>
    </w:p>
    <w:p w14:paraId="4A54B981" w14:textId="77777777" w:rsidR="00054385" w:rsidRDefault="00054385">
      <w:pPr>
        <w:pStyle w:val="BodyText"/>
        <w:spacing w:before="267"/>
      </w:pPr>
    </w:p>
    <w:p w14:paraId="2F5D6C9F" w14:textId="77777777" w:rsidR="00054385" w:rsidRDefault="00000000">
      <w:pPr>
        <w:pStyle w:val="Heading1"/>
        <w:rPr>
          <w:spacing w:val="-5"/>
        </w:rPr>
      </w:pPr>
      <w:r>
        <w:t>Documentation</w:t>
      </w:r>
      <w:r>
        <w:rPr>
          <w:spacing w:val="-7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mailed,</w:t>
      </w:r>
      <w:r>
        <w:rPr>
          <w:spacing w:val="-3"/>
        </w:rPr>
        <w:t xml:space="preserve"> </w:t>
      </w:r>
      <w:r>
        <w:t>emailed,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faxed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648E5EB0" w14:textId="77777777" w:rsidR="001A06FB" w:rsidRDefault="001A06FB">
      <w:pPr>
        <w:pStyle w:val="Heading1"/>
      </w:pPr>
    </w:p>
    <w:p w14:paraId="0131ED7B" w14:textId="77777777" w:rsidR="001A06FB" w:rsidRPr="001A06FB" w:rsidRDefault="001A06FB" w:rsidP="001A06FB">
      <w:pPr>
        <w:pStyle w:val="Heading1"/>
        <w:rPr>
          <w:b w:val="0"/>
          <w:bCs w:val="0"/>
        </w:rPr>
      </w:pPr>
      <w:r w:rsidRPr="001A06FB">
        <w:rPr>
          <w:b w:val="0"/>
          <w:bCs w:val="0"/>
        </w:rPr>
        <w:t xml:space="preserve">Disability and Accessibility Services </w:t>
      </w:r>
    </w:p>
    <w:p w14:paraId="310DE2ED" w14:textId="77777777" w:rsidR="001A06FB" w:rsidRPr="001A06FB" w:rsidRDefault="001A06FB" w:rsidP="001A06FB">
      <w:pPr>
        <w:pStyle w:val="Heading1"/>
        <w:rPr>
          <w:b w:val="0"/>
          <w:bCs w:val="0"/>
        </w:rPr>
      </w:pPr>
      <w:r w:rsidRPr="001A06FB">
        <w:rPr>
          <w:b w:val="0"/>
          <w:bCs w:val="0"/>
        </w:rPr>
        <w:t>Loyola University Maryland</w:t>
      </w:r>
    </w:p>
    <w:p w14:paraId="6A232261" w14:textId="77777777" w:rsidR="001A06FB" w:rsidRPr="001A06FB" w:rsidRDefault="001A06FB" w:rsidP="001A06FB">
      <w:pPr>
        <w:pStyle w:val="Heading1"/>
        <w:rPr>
          <w:b w:val="0"/>
          <w:bCs w:val="0"/>
        </w:rPr>
      </w:pPr>
      <w:r w:rsidRPr="001A06FB">
        <w:rPr>
          <w:b w:val="0"/>
          <w:bCs w:val="0"/>
        </w:rPr>
        <w:t xml:space="preserve">4501 North Charles Street </w:t>
      </w:r>
    </w:p>
    <w:p w14:paraId="2CFC250B" w14:textId="77777777" w:rsidR="001A06FB" w:rsidRPr="001A06FB" w:rsidRDefault="001A06FB" w:rsidP="001A06FB">
      <w:pPr>
        <w:pStyle w:val="Heading1"/>
        <w:rPr>
          <w:b w:val="0"/>
          <w:bCs w:val="0"/>
        </w:rPr>
      </w:pPr>
      <w:r w:rsidRPr="001A06FB">
        <w:rPr>
          <w:b w:val="0"/>
          <w:bCs w:val="0"/>
        </w:rPr>
        <w:t xml:space="preserve">Baltimore, MD 21210 </w:t>
      </w:r>
    </w:p>
    <w:p w14:paraId="058AEDE3" w14:textId="49498F7B" w:rsidR="001A06FB" w:rsidRPr="001A06FB" w:rsidRDefault="001A06FB" w:rsidP="001A06FB">
      <w:pPr>
        <w:pStyle w:val="Heading1"/>
        <w:rPr>
          <w:b w:val="0"/>
          <w:bCs w:val="0"/>
        </w:rPr>
      </w:pPr>
      <w:hyperlink r:id="rId9" w:history="1">
        <w:r w:rsidRPr="001A06FB">
          <w:rPr>
            <w:rStyle w:val="Hyperlink"/>
            <w:b w:val="0"/>
            <w:bCs w:val="0"/>
          </w:rPr>
          <w:t>das@loyola.edu</w:t>
        </w:r>
      </w:hyperlink>
    </w:p>
    <w:p w14:paraId="128E821A" w14:textId="2434B50A" w:rsidR="001A06FB" w:rsidRPr="001A06FB" w:rsidRDefault="001A06FB" w:rsidP="001A06FB">
      <w:pPr>
        <w:pStyle w:val="Heading1"/>
        <w:rPr>
          <w:b w:val="0"/>
          <w:bCs w:val="0"/>
        </w:rPr>
      </w:pPr>
      <w:r w:rsidRPr="001A06FB">
        <w:rPr>
          <w:b w:val="0"/>
          <w:bCs w:val="0"/>
        </w:rPr>
        <w:t>Fax</w:t>
      </w:r>
      <w:r w:rsidRPr="001A06FB">
        <w:rPr>
          <w:b w:val="0"/>
          <w:bCs w:val="0"/>
        </w:rPr>
        <w:t>:</w:t>
      </w:r>
      <w:r w:rsidRPr="001A06FB">
        <w:rPr>
          <w:b w:val="0"/>
          <w:bCs w:val="0"/>
        </w:rPr>
        <w:t xml:space="preserve"> (410) 617-2080</w:t>
      </w:r>
    </w:p>
    <w:p w14:paraId="2E1CD2AD" w14:textId="77777777" w:rsidR="00054385" w:rsidRDefault="00054385">
      <w:pPr>
        <w:pStyle w:val="BodyText"/>
        <w:rPr>
          <w:b/>
        </w:rPr>
      </w:pPr>
    </w:p>
    <w:p w14:paraId="5EBA163E" w14:textId="460936B1" w:rsidR="00054385" w:rsidRDefault="00054385">
      <w:pPr>
        <w:pStyle w:val="BodyText"/>
        <w:spacing w:before="2"/>
        <w:ind w:left="120"/>
      </w:pPr>
    </w:p>
    <w:sectPr w:rsidR="00054385">
      <w:pgSz w:w="12240" w:h="15840"/>
      <w:pgMar w:top="1400" w:right="10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DA1D1" w14:textId="77777777" w:rsidR="00985D2B" w:rsidRDefault="00985D2B" w:rsidP="00714DDF">
      <w:r>
        <w:separator/>
      </w:r>
    </w:p>
  </w:endnote>
  <w:endnote w:type="continuationSeparator" w:id="0">
    <w:p w14:paraId="77D8B540" w14:textId="77777777" w:rsidR="00985D2B" w:rsidRDefault="00985D2B" w:rsidP="0071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A44B4" w14:textId="77777777" w:rsidR="00985D2B" w:rsidRDefault="00985D2B" w:rsidP="00714DDF">
      <w:r>
        <w:separator/>
      </w:r>
    </w:p>
  </w:footnote>
  <w:footnote w:type="continuationSeparator" w:id="0">
    <w:p w14:paraId="61861681" w14:textId="77777777" w:rsidR="00985D2B" w:rsidRDefault="00985D2B" w:rsidP="0071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3CF8C" w14:textId="77777777" w:rsidR="00714DDF" w:rsidRDefault="00714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033A"/>
    <w:multiLevelType w:val="hybridMultilevel"/>
    <w:tmpl w:val="EF86A6E2"/>
    <w:lvl w:ilvl="0" w:tplc="B1EE915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205A7BE4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 w:tplc="55CE3D54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18806DC2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18AAA9C6"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 w:tplc="B1708EA8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49DE2FE8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4E207DCC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 w:tplc="78CCC7F2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num w:numId="1" w16cid:durableId="15711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85"/>
    <w:rsid w:val="00054385"/>
    <w:rsid w:val="001A06FB"/>
    <w:rsid w:val="006F2E18"/>
    <w:rsid w:val="00714DDF"/>
    <w:rsid w:val="0098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92A92"/>
  <w15:docId w15:val="{9AAC0F08-769B-443D-A07A-ECE84B3B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 w:firstLine="19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06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6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4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DD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14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DD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s@loyo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3202</Characters>
  <Application>Microsoft Office Word</Application>
  <DocSecurity>0</DocSecurity>
  <Lines>65</Lines>
  <Paragraphs>30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Malia Leary</dc:creator>
  <dc:description/>
  <cp:lastModifiedBy>Taylor Thornton</cp:lastModifiedBy>
  <cp:revision>3</cp:revision>
  <dcterms:created xsi:type="dcterms:W3CDTF">2024-07-10T16:28:00Z</dcterms:created>
  <dcterms:modified xsi:type="dcterms:W3CDTF">2024-07-10T16:29:00Z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Created">
    <vt:filetime>2023-04-21T00:00:00Z</vt:filetime>
  </property>
  <property fmtid="{D5CDD505-2E9C-101B-9397-08002B2CF9AE}" pid="6" name="Creator">
    <vt:lpwstr>Acrobat PDFMaker 23 for Word</vt:lpwstr>
  </property>
  <property fmtid="{D5CDD505-2E9C-101B-9397-08002B2CF9AE}" pid="7" name="GrammarlyDocumentId">
    <vt:lpwstr>32bea61ff07d266f9efae806b719595b0db3f23483b6a5816d424dca58256563</vt:lpwstr>
  </property>
  <property fmtid="{D5CDD505-2E9C-101B-9397-08002B2CF9AE}" pid="8" name="LastSaved">
    <vt:filetime>2024-07-10T00:00:00Z</vt:filetime>
  </property>
  <property fmtid="{D5CDD505-2E9C-101B-9397-08002B2CF9AE}" pid="9" name="MSIP_Label_6da50fe2-ad8e-4b2e-b16c-4bb0954d6763_ActionId">
    <vt:lpwstr>f63e6400-7689-45d1-a831-0202b358327a</vt:lpwstr>
  </property>
  <property fmtid="{D5CDD505-2E9C-101B-9397-08002B2CF9AE}" pid="10" name="MSIP_Label_6da50fe2-ad8e-4b2e-b16c-4bb0954d6763_ContentBits">
    <vt:lpwstr>2</vt:lpwstr>
  </property>
  <property fmtid="{D5CDD505-2E9C-101B-9397-08002B2CF9AE}" pid="11" name="MSIP_Label_6da50fe2-ad8e-4b2e-b16c-4bb0954d6763_Enabled">
    <vt:lpwstr>true</vt:lpwstr>
  </property>
  <property fmtid="{D5CDD505-2E9C-101B-9397-08002B2CF9AE}" pid="12" name="MSIP_Label_6da50fe2-ad8e-4b2e-b16c-4bb0954d6763_Method">
    <vt:lpwstr>Standard</vt:lpwstr>
  </property>
  <property fmtid="{D5CDD505-2E9C-101B-9397-08002B2CF9AE}" pid="13" name="MSIP_Label_6da50fe2-ad8e-4b2e-b16c-4bb0954d6763_Name">
    <vt:lpwstr>Internal</vt:lpwstr>
  </property>
  <property fmtid="{D5CDD505-2E9C-101B-9397-08002B2CF9AE}" pid="14" name="MSIP_Label_6da50fe2-ad8e-4b2e-b16c-4bb0954d6763_SetDate">
    <vt:lpwstr>2023-01-09T19:18:13Z</vt:lpwstr>
  </property>
  <property fmtid="{D5CDD505-2E9C-101B-9397-08002B2CF9AE}" pid="15" name="MSIP_Label_6da50fe2-ad8e-4b2e-b16c-4bb0954d6763_SiteId">
    <vt:lpwstr>30ae0a8f-3cdf-44fd-af34-278bf639b85d</vt:lpwstr>
  </property>
  <property fmtid="{D5CDD505-2E9C-101B-9397-08002B2CF9AE}" pid="16" name="Producer">
    <vt:lpwstr>Adobe PDF Library 23.1.175</vt:lpwstr>
  </property>
  <property fmtid="{D5CDD505-2E9C-101B-9397-08002B2CF9AE}" pid="17" name="SourceModified">
    <vt:lpwstr>D:20230421185844</vt:lpwstr>
  </property>
</Properties>
</file>